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28483" w14:textId="77777777" w:rsidR="00A026A2" w:rsidRPr="00A026A2" w:rsidRDefault="00A026A2" w:rsidP="00A026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Denov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</w:p>
    <w:p w14:paraId="50B25B33" w14:textId="77777777" w:rsidR="00A026A2" w:rsidRPr="00A026A2" w:rsidRDefault="00A026A2" w:rsidP="00A026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kafedrasi</w:t>
      </w:r>
      <w:proofErr w:type="spellEnd"/>
    </w:p>
    <w:p w14:paraId="6561838C" w14:textId="77777777" w:rsidR="00A026A2" w:rsidRPr="00A026A2" w:rsidRDefault="00A026A2" w:rsidP="00A026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proofErr w:type="gram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</w:p>
    <w:p w14:paraId="690091C3" w14:textId="77777777" w:rsidR="00A026A2" w:rsidRPr="00A026A2" w:rsidRDefault="00A026A2" w:rsidP="00A026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26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26A2">
        <w:rPr>
          <w:rFonts w:ascii="Times New Roman" w:hAnsi="Times New Roman" w:cs="Times New Roman"/>
          <w:sz w:val="28"/>
          <w:szCs w:val="28"/>
        </w:rPr>
        <w:t>А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YONNOM</w:t>
      </w:r>
      <w:r w:rsidRPr="00A026A2">
        <w:rPr>
          <w:rFonts w:ascii="Times New Roman" w:hAnsi="Times New Roman" w:cs="Times New Roman"/>
          <w:sz w:val="28"/>
          <w:szCs w:val="28"/>
        </w:rPr>
        <w:t>А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SI</w:t>
      </w:r>
    </w:p>
    <w:p w14:paraId="55E4C200" w14:textId="17340FD3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Qatnashdilar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mudi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Tangriyev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kafedra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A3E77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qituvchilari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Yuldoshev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Sobirjonova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bo’limi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xodimi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Xudoyberdiyev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Tadbir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korlik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fakulteti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A3E77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3A3E77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dekan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A3E77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rinbosari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Xurramov</w:t>
      </w:r>
      <w:proofErr w:type="spellEnd"/>
    </w:p>
    <w:p w14:paraId="43F363E0" w14:textId="54130682" w:rsidR="00A026A2" w:rsidRPr="00A026A2" w:rsidRDefault="003A3E7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ronova.M.X</w:t>
      </w:r>
      <w:proofErr w:type="spellEnd"/>
    </w:p>
    <w:p w14:paraId="6B4B5519" w14:textId="39A1DEC9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Fan: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0CA049" w14:textId="4925205E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Beznessni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E77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3A3E77">
        <w:rPr>
          <w:rFonts w:ascii="Times New Roman" w:hAnsi="Times New Roman" w:cs="Times New Roman"/>
          <w:sz w:val="28"/>
          <w:szCs w:val="28"/>
          <w:lang w:val="en-US"/>
        </w:rPr>
        <w:t xml:space="preserve"> 3-BB-2024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36DE244" w14:textId="4EBD3C1D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English Speaking countries</w:t>
      </w:r>
    </w:p>
    <w:p w14:paraId="198E2B10" w14:textId="0DC73118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Sana: </w:t>
      </w:r>
      <w:r w:rsidR="003A3E77">
        <w:rPr>
          <w:rFonts w:ascii="Times New Roman" w:hAnsi="Times New Roman" w:cs="Times New Roman"/>
          <w:sz w:val="28"/>
          <w:szCs w:val="28"/>
          <w:lang w:val="en-US"/>
        </w:rPr>
        <w:t>10.04</w:t>
      </w:r>
      <w:r>
        <w:rPr>
          <w:rFonts w:ascii="Times New Roman" w:hAnsi="Times New Roman" w:cs="Times New Roman"/>
          <w:sz w:val="28"/>
          <w:szCs w:val="28"/>
          <w:lang w:val="en-US"/>
        </w:rPr>
        <w:t>.2025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yil</w:t>
      </w:r>
    </w:p>
    <w:p w14:paraId="5C2493C7" w14:textId="4883DBC2" w:rsidR="0053266D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alabalar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2B7B" w:rsidRPr="0053266D">
        <w:rPr>
          <w:rFonts w:ascii="Times New Roman" w:hAnsi="Times New Roman" w:cs="Times New Roman"/>
          <w:sz w:val="28"/>
          <w:szCs w:val="28"/>
          <w:lang w:val="en-US"/>
        </w:rPr>
        <w:t>ngliz</w:t>
      </w:r>
      <w:proofErr w:type="spellEnd"/>
      <w:r w:rsidR="006D2B7B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 w:rsidRPr="0053266D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English speaking countries</w:t>
      </w:r>
      <w:r w:rsidR="006D2B7B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mavzu</w:t>
      </w:r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sida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lug‘at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boyligini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terminlarni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qo‘llashni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o‘zlashtirishadi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0CD97F" w14:textId="6B05E4BA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Darsning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borishi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2400CBF5" w14:textId="4A321916" w:rsidR="00A026A2" w:rsidRPr="00A026A2" w:rsidRDefault="00A026A2" w:rsidP="00A026A2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salomlashish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boshlandi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guruhlarga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boʼlinib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olishdi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6D2B7B">
        <w:rPr>
          <w:rFonts w:ascii="Times New Roman" w:hAnsi="Times New Roman" w:cs="Times New Roman"/>
          <w:sz w:val="28"/>
          <w:szCs w:val="28"/>
          <w:lang w:val="en-US"/>
        </w:rPr>
        <w:t>English students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”, “</w:t>
      </w:r>
      <w:r w:rsidR="006D2B7B">
        <w:rPr>
          <w:rFonts w:ascii="Times New Roman" w:hAnsi="Times New Roman" w:cs="Times New Roman"/>
          <w:sz w:val="28"/>
          <w:szCs w:val="28"/>
          <w:lang w:val="en-US"/>
        </w:rPr>
        <w:t>American students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6D2B7B">
        <w:rPr>
          <w:rFonts w:ascii="Times New Roman" w:hAnsi="Times New Roman" w:cs="Times New Roman"/>
          <w:sz w:val="28"/>
          <w:szCs w:val="28"/>
          <w:lang w:val="en-US"/>
        </w:rPr>
        <w:t>Uzbek students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nomlari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Dastavval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oʼqituvchi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o’rganyap</w:t>
      </w:r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?”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davlatlar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so’zlashadi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?”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mavzuga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savollar</w:t>
      </w:r>
      <w:proofErr w:type="spellEnd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 w:rsidRPr="0053266D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3266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so’zlashuvchi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B7B">
        <w:rPr>
          <w:rFonts w:ascii="Times New Roman" w:hAnsi="Times New Roman" w:cs="Times New Roman"/>
          <w:sz w:val="28"/>
          <w:szCs w:val="28"/>
          <w:lang w:val="en-US"/>
        </w:rPr>
        <w:t>davlatlar</w:t>
      </w:r>
      <w:proofErr w:type="spellEnd"/>
      <w:r w:rsidR="006D2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66D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53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Soʼngra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kishiga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26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B73B6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3E726F">
        <w:rPr>
          <w:rFonts w:ascii="Times New Roman" w:hAnsi="Times New Roman" w:cs="Times New Roman"/>
          <w:sz w:val="28"/>
          <w:szCs w:val="28"/>
          <w:lang w:val="en-US"/>
        </w:rPr>
        <w:t>”, “</w:t>
      </w:r>
      <w:r w:rsidR="00EB73B6">
        <w:rPr>
          <w:rFonts w:ascii="Times New Roman" w:hAnsi="Times New Roman" w:cs="Times New Roman"/>
          <w:sz w:val="28"/>
          <w:szCs w:val="28"/>
          <w:lang w:val="en-US"/>
        </w:rPr>
        <w:t>holiday</w:t>
      </w:r>
      <w:r w:rsidR="003E726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so’zlariga</w:t>
      </w:r>
      <w:proofErr w:type="spellEnd"/>
      <w:r w:rsidR="00EB73B6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tuzishga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navbat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navbat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proofErr w:type="gram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ko’rsatilib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ko’rsatilgan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fikrini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ta’riflab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mashqi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EB73B6">
        <w:rPr>
          <w:rFonts w:ascii="Times New Roman" w:hAnsi="Times New Roman" w:cs="Times New Roman"/>
          <w:sz w:val="28"/>
          <w:szCs w:val="28"/>
          <w:lang w:val="en-US"/>
        </w:rPr>
        <w:t>American students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proofErr w:type="gram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proofErr w:type="gram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so’zlardan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to’liq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ballga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boʼlishdi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boʼlib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“</w:t>
      </w:r>
      <w:proofErr w:type="gramEnd"/>
      <w:r w:rsidR="00EB73B6">
        <w:rPr>
          <w:rFonts w:ascii="Times New Roman" w:hAnsi="Times New Roman" w:cs="Times New Roman"/>
          <w:sz w:val="28"/>
          <w:szCs w:val="28"/>
          <w:lang w:val="en-US"/>
        </w:rPr>
        <w:t>English students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yakunlashdi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3 ball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D9D4248" w14:textId="639F81A6" w:rsidR="00A026A2" w:rsidRPr="00A026A2" w:rsidRDefault="00063CE6" w:rsidP="00A026A2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ngra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guruhdan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sardor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olinib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oʼyini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oʼtqazildi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shartda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peshqadamlikni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EB73B6">
        <w:rPr>
          <w:rFonts w:ascii="Times New Roman" w:hAnsi="Times New Roman" w:cs="Times New Roman"/>
          <w:sz w:val="28"/>
          <w:szCs w:val="28"/>
          <w:lang w:val="en-US"/>
        </w:rPr>
        <w:t>Uzbek students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lga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kiritishdi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Talabalarning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notiqlik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talaffuzini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shaxs</w:t>
      </w:r>
      <w:r w:rsidR="003E726F">
        <w:rPr>
          <w:rFonts w:ascii="Times New Roman" w:hAnsi="Times New Roman" w:cs="Times New Roman"/>
          <w:sz w:val="28"/>
          <w:szCs w:val="28"/>
          <w:lang w:val="en-US"/>
        </w:rPr>
        <w:t>larning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qiziqarli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tinglandi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26F">
        <w:rPr>
          <w:rFonts w:ascii="Times New Roman" w:hAnsi="Times New Roman" w:cs="Times New Roman"/>
          <w:sz w:val="28"/>
          <w:szCs w:val="28"/>
          <w:lang w:val="en-US"/>
        </w:rPr>
        <w:t>sevimli</w:t>
      </w:r>
      <w:proofErr w:type="spellEnd"/>
      <w:r w:rsidR="003E7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bayramlari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EB73B6">
        <w:rPr>
          <w:rFonts w:ascii="Times New Roman" w:hAnsi="Times New Roman" w:cs="Times New Roman"/>
          <w:sz w:val="28"/>
          <w:szCs w:val="28"/>
          <w:lang w:val="en-US"/>
        </w:rPr>
        <w:t>rash</w:t>
      </w:r>
      <w:proofErr w:type="spellEnd"/>
      <w:r w:rsidR="00EB7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asnosida</w:t>
      </w:r>
      <w:proofErr w:type="spellEnd"/>
      <w:r w:rsidR="00EB7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bah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slashishdi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qatnashishdi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049A8D" w14:textId="7A3B6E2A" w:rsidR="00A026A2" w:rsidRPr="00A026A2" w:rsidRDefault="00A026A2" w:rsidP="00A026A2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026A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zavq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Jeopardylabs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="00EB73B6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dasturidan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foydalanildi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oʼzining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toʼplagan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bilimlari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natijasini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koʼrsatib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berishdi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balkim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texnologiyalardan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foydalana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qay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koʼrsatishdi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soʼngida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munosib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baholandi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esdalik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sovgʼalar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taqdirlandi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CA9D742" w14:textId="584F070B" w:rsidR="00A026A2" w:rsidRPr="00A026A2" w:rsidRDefault="00EB73B6" w:rsidP="00A026A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o’qituvchisi</w:t>
      </w:r>
      <w:proofErr w:type="spellEnd"/>
      <w:r w:rsidRPr="00EB7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63CE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63CE6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zga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chiqdi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2 –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semestrdagi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26F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="003E7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26F"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 w:rsidR="003E7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fanidan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oʼtilgan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mavzularni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oʼzlashtirganining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guvohi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boʼldik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talabalari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harflarni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talaffuzini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oʼzlashtirgan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lugʼat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boyligini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oshirgan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Tovushlarni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tinglab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yozishda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bexato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yozishga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erishildi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natijasi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doskada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talabaning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yozuvida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boʼldi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063CE6">
        <w:rPr>
          <w:rFonts w:ascii="Times New Roman" w:hAnsi="Times New Roman" w:cs="Times New Roman"/>
          <w:sz w:val="28"/>
          <w:szCs w:val="28"/>
          <w:lang w:val="en-US"/>
        </w:rPr>
        <w:t>unisi</w:t>
      </w:r>
      <w:proofErr w:type="spellEnd"/>
      <w:r w:rsidR="0006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CE6">
        <w:rPr>
          <w:rFonts w:ascii="Times New Roman" w:hAnsi="Times New Roman" w:cs="Times New Roman"/>
          <w:sz w:val="28"/>
          <w:szCs w:val="28"/>
          <w:lang w:val="en-US"/>
        </w:rPr>
        <w:t>quvonarliki</w:t>
      </w:r>
      <w:proofErr w:type="spellEnd"/>
      <w:r w:rsidR="00063C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3CE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="0006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63CE6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063CE6"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tarinki</w:t>
      </w:r>
      <w:proofErr w:type="spellEnd"/>
      <w:proofErr w:type="gram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ruhda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qatnashishdi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pedagogning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yutugʼidir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B3D61E" w14:textId="77777777" w:rsidR="00A026A2" w:rsidRPr="00A026A2" w:rsidRDefault="00A026A2" w:rsidP="00A02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Kafedra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2A2041" w14:textId="56EFE34C" w:rsidR="00A026A2" w:rsidRPr="00A026A2" w:rsidRDefault="00063CE6" w:rsidP="00A026A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M.B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orono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vaning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26F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="003E7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26F"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fani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en-US"/>
        </w:rPr>
        <w:t>English speaking countries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mavzusidagi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maʼqullansin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2431E9" w14:textId="13FB499C" w:rsidR="00A026A2" w:rsidRPr="00A026A2" w:rsidRDefault="00063CE6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M.Bo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rono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>vaning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26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tkazgan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darsi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talabga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>hisoblansin</w:t>
      </w:r>
      <w:proofErr w:type="spellEnd"/>
      <w:r w:rsidR="00A026A2"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69B7862" w14:textId="5977F960" w:rsidR="00A026A2" w:rsidRP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Kafedra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mudiri</w:t>
      </w:r>
      <w:proofErr w:type="spellEnd"/>
      <w:r w:rsidR="005127D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V. </w:t>
      </w: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Tangriyev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661F0B" w14:textId="10D22C3B" w:rsidR="00A026A2" w:rsidRDefault="00A026A2" w:rsidP="00A026A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26A2">
        <w:rPr>
          <w:rFonts w:ascii="Times New Roman" w:hAnsi="Times New Roman" w:cs="Times New Roman"/>
          <w:sz w:val="28"/>
          <w:szCs w:val="28"/>
          <w:lang w:val="en-US"/>
        </w:rPr>
        <w:t>Kotiba</w:t>
      </w:r>
      <w:proofErr w:type="spellEnd"/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5127D6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A026A2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5127D6">
        <w:rPr>
          <w:rFonts w:ascii="Times New Roman" w:hAnsi="Times New Roman" w:cs="Times New Roman"/>
          <w:sz w:val="28"/>
          <w:szCs w:val="28"/>
          <w:lang w:val="en-US"/>
        </w:rPr>
        <w:t>Temirova</w:t>
      </w:r>
      <w:proofErr w:type="spellEnd"/>
    </w:p>
    <w:p w14:paraId="0215CC7B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D75737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2D68EF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F5C0B3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FEF2E9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BDD8D7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43EA1B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0A964FF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DA0545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7DDD4E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6A9117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85D870" w14:textId="77777777" w:rsidR="00486147" w:rsidRDefault="00486147" w:rsidP="00A026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9DF9E6" w14:textId="73AE8766" w:rsidR="00486147" w:rsidRDefault="00486147" w:rsidP="004861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2F94583" w14:textId="3A7E4922" w:rsidR="00486147" w:rsidRDefault="00486147" w:rsidP="004861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26FFD6" w14:textId="3CF8740B" w:rsidR="005B2F34" w:rsidRDefault="005B2F34" w:rsidP="004861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BDE2B48" w14:textId="3A8E6A66" w:rsidR="005B2F34" w:rsidRDefault="005B2F34" w:rsidP="004861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179871" w14:textId="78EA5564" w:rsidR="005B2F34" w:rsidRPr="00486147" w:rsidRDefault="005B2F34" w:rsidP="004861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65CE8C8" w14:textId="77777777" w:rsidR="00F12C76" w:rsidRPr="00A026A2" w:rsidRDefault="00F12C76" w:rsidP="0094691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12C76" w:rsidRPr="00A026A2" w:rsidSect="005B2F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A2"/>
    <w:rsid w:val="00015B0C"/>
    <w:rsid w:val="00063CE6"/>
    <w:rsid w:val="002B4590"/>
    <w:rsid w:val="003A3E77"/>
    <w:rsid w:val="003E726F"/>
    <w:rsid w:val="00486147"/>
    <w:rsid w:val="005127D6"/>
    <w:rsid w:val="0053266D"/>
    <w:rsid w:val="005B2F34"/>
    <w:rsid w:val="00606370"/>
    <w:rsid w:val="006C0B77"/>
    <w:rsid w:val="006C1636"/>
    <w:rsid w:val="006D2B7B"/>
    <w:rsid w:val="00740F53"/>
    <w:rsid w:val="007A44F9"/>
    <w:rsid w:val="008242FF"/>
    <w:rsid w:val="00867D48"/>
    <w:rsid w:val="00870751"/>
    <w:rsid w:val="00922C48"/>
    <w:rsid w:val="0094691A"/>
    <w:rsid w:val="00A026A2"/>
    <w:rsid w:val="00B478A4"/>
    <w:rsid w:val="00B915B7"/>
    <w:rsid w:val="00EA59DF"/>
    <w:rsid w:val="00EB73B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9213"/>
  <w15:chartTrackingRefBased/>
  <w15:docId w15:val="{C058B699-1542-42DA-BC2E-8DC53C36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A2"/>
    <w:rPr>
      <w:rFonts w:eastAsiaTheme="minorEastAsia"/>
      <w:kern w:val="0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6A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6A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26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26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26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26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2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6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2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6A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2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UZB_ICE _BOT</dc:creator>
  <cp:keywords/>
  <dc:description/>
  <cp:lastModifiedBy>Пользователь Windows</cp:lastModifiedBy>
  <cp:revision>2</cp:revision>
  <cp:lastPrinted>2025-03-09T07:52:00Z</cp:lastPrinted>
  <dcterms:created xsi:type="dcterms:W3CDTF">2025-05-04T21:53:00Z</dcterms:created>
  <dcterms:modified xsi:type="dcterms:W3CDTF">2025-05-04T21:53:00Z</dcterms:modified>
</cp:coreProperties>
</file>